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BA14" w14:textId="26158580" w:rsidR="00DC1A33" w:rsidRDefault="001B2BAC" w:rsidP="001B2BAC">
      <w:pPr>
        <w:spacing w:before="100" w:beforeAutospacing="1" w:after="120"/>
        <w:ind w:left="-142" w:hanging="27"/>
        <w:jc w:val="center"/>
        <w:rPr>
          <w:lang w:val="en-US"/>
        </w:rPr>
      </w:pPr>
      <w:r>
        <w:rPr>
          <w:lang w:val="en-US"/>
        </w:rPr>
        <w:pict w14:anchorId="37F25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23pt;height:156pt">
            <v:imagedata r:id="rId4" o:title="3"/>
          </v:shape>
        </w:pict>
      </w:r>
    </w:p>
    <w:p w14:paraId="0E0F4605" w14:textId="77777777" w:rsidR="00F82D6E" w:rsidRDefault="00F82D6E" w:rsidP="00F82D6E">
      <w:pPr>
        <w:jc w:val="center"/>
      </w:pPr>
    </w:p>
    <w:p w14:paraId="7AFDDC7F" w14:textId="77777777" w:rsidR="00EF6EEB" w:rsidRPr="00B71511" w:rsidRDefault="00B71511" w:rsidP="001B2BAC">
      <w:pPr>
        <w:jc w:val="both"/>
        <w:rPr>
          <w:rFonts w:ascii="Times New Roman" w:hAnsi="Times New Roman" w:cs="Times New Roman"/>
          <w:sz w:val="24"/>
          <w:szCs w:val="24"/>
        </w:rPr>
      </w:pPr>
      <w:r w:rsidRPr="00B71511">
        <w:rPr>
          <w:rFonts w:ascii="Times New Roman" w:hAnsi="Times New Roman" w:cs="Times New Roman"/>
          <w:sz w:val="24"/>
          <w:szCs w:val="24"/>
        </w:rPr>
        <w:t>Исх. № 62 от 18.04.2022 г.</w:t>
      </w:r>
    </w:p>
    <w:p w14:paraId="7800DFB1" w14:textId="77777777" w:rsidR="00EF6EEB" w:rsidRPr="00ED090F" w:rsidRDefault="00EF6EEB" w:rsidP="00EF6EEB">
      <w:pPr>
        <w:pStyle w:val="a3"/>
        <w:spacing w:before="120"/>
        <w:jc w:val="right"/>
        <w:rPr>
          <w:b/>
          <w:szCs w:val="24"/>
          <w:shd w:val="clear" w:color="auto" w:fill="FFFFFF"/>
        </w:rPr>
      </w:pPr>
      <w:r w:rsidRPr="00ED090F">
        <w:rPr>
          <w:b/>
          <w:szCs w:val="24"/>
          <w:shd w:val="clear" w:color="auto" w:fill="FFFFFF"/>
        </w:rPr>
        <w:t>Руководителю организации</w:t>
      </w:r>
    </w:p>
    <w:p w14:paraId="549292F1" w14:textId="77777777" w:rsidR="00EF6EEB" w:rsidRPr="00EF6EEB" w:rsidRDefault="00EF6EEB" w:rsidP="00EF6EEB">
      <w:pPr>
        <w:jc w:val="right"/>
        <w:rPr>
          <w:rFonts w:ascii="Times New Roman" w:hAnsi="Times New Roman" w:cs="Times New Roman"/>
          <w:sz w:val="24"/>
          <w:szCs w:val="24"/>
        </w:rPr>
      </w:pPr>
      <w:r w:rsidRPr="00EF6E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C1B51" w14:textId="77777777" w:rsidR="00EF6EEB" w:rsidRPr="00EF6EEB" w:rsidRDefault="00EF6EEB" w:rsidP="00EF6EEB">
      <w:pPr>
        <w:pStyle w:val="a3"/>
        <w:spacing w:before="120"/>
        <w:rPr>
          <w:szCs w:val="24"/>
          <w:shd w:val="clear" w:color="auto" w:fill="FFFFFF"/>
        </w:rPr>
      </w:pPr>
    </w:p>
    <w:p w14:paraId="4F50BE41" w14:textId="77777777" w:rsidR="00EF6EEB" w:rsidRPr="00B71511" w:rsidRDefault="00EF6EEB" w:rsidP="00EF6EEB">
      <w:pPr>
        <w:pStyle w:val="a3"/>
        <w:spacing w:before="120"/>
        <w:jc w:val="center"/>
        <w:rPr>
          <w:b/>
          <w:szCs w:val="24"/>
          <w:shd w:val="clear" w:color="auto" w:fill="FFFFFF"/>
        </w:rPr>
      </w:pPr>
      <w:r w:rsidRPr="00B71511">
        <w:rPr>
          <w:b/>
          <w:szCs w:val="24"/>
          <w:shd w:val="clear" w:color="auto" w:fill="FFFFFF"/>
        </w:rPr>
        <w:t>УВЕДОМЛЕНИЕ</w:t>
      </w:r>
    </w:p>
    <w:p w14:paraId="679F968F" w14:textId="77777777" w:rsidR="00EF6EEB" w:rsidRPr="00B71511" w:rsidRDefault="00EF6EEB" w:rsidP="00EF6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11">
        <w:rPr>
          <w:rFonts w:ascii="Times New Roman" w:hAnsi="Times New Roman" w:cs="Times New Roman"/>
          <w:b/>
          <w:sz w:val="24"/>
          <w:szCs w:val="24"/>
        </w:rPr>
        <w:t>об изменении наименования юридического лица</w:t>
      </w:r>
    </w:p>
    <w:p w14:paraId="705FC8B5" w14:textId="77777777" w:rsidR="00EF6EEB" w:rsidRPr="00EF6EEB" w:rsidRDefault="00EF6EEB" w:rsidP="001B2BAC">
      <w:pPr>
        <w:pStyle w:val="a3"/>
        <w:spacing w:before="120"/>
        <w:rPr>
          <w:szCs w:val="24"/>
          <w:shd w:val="clear" w:color="auto" w:fill="FFFFFF"/>
        </w:rPr>
      </w:pPr>
    </w:p>
    <w:p w14:paraId="25A3C303" w14:textId="77777777" w:rsidR="00EF6EEB" w:rsidRPr="00EF6EEB" w:rsidRDefault="00EF6EEB" w:rsidP="001B2BA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EEB">
        <w:rPr>
          <w:rFonts w:ascii="Times New Roman" w:hAnsi="Times New Roman" w:cs="Times New Roman"/>
          <w:sz w:val="24"/>
          <w:szCs w:val="24"/>
        </w:rPr>
        <w:t xml:space="preserve"> Настоящим уведомляем Вас</w:t>
      </w:r>
      <w:r>
        <w:rPr>
          <w:rFonts w:ascii="Times New Roman" w:hAnsi="Times New Roman" w:cs="Times New Roman"/>
          <w:sz w:val="24"/>
          <w:szCs w:val="24"/>
        </w:rPr>
        <w:t xml:space="preserve"> о том, что с 15.04.2022 года </w:t>
      </w:r>
      <w:r w:rsidRPr="00EF6EEB">
        <w:rPr>
          <w:rFonts w:ascii="Times New Roman" w:hAnsi="Times New Roman" w:cs="Times New Roman"/>
          <w:sz w:val="24"/>
          <w:szCs w:val="24"/>
        </w:rPr>
        <w:t>ООО «МИРМЕКС</w:t>
      </w:r>
      <w:r>
        <w:rPr>
          <w:rFonts w:ascii="Times New Roman" w:hAnsi="Times New Roman" w:cs="Times New Roman"/>
          <w:sz w:val="24"/>
          <w:szCs w:val="24"/>
        </w:rPr>
        <w:t>» (далее – Общество)</w:t>
      </w:r>
      <w:r w:rsidRPr="00EF6EEB">
        <w:rPr>
          <w:rFonts w:ascii="Times New Roman" w:hAnsi="Times New Roman" w:cs="Times New Roman"/>
          <w:sz w:val="24"/>
          <w:szCs w:val="24"/>
        </w:rPr>
        <w:t xml:space="preserve"> на основании решения единст</w:t>
      </w:r>
      <w:r>
        <w:rPr>
          <w:rFonts w:ascii="Times New Roman" w:hAnsi="Times New Roman" w:cs="Times New Roman"/>
          <w:sz w:val="24"/>
          <w:szCs w:val="24"/>
        </w:rPr>
        <w:t>венного участника Общества</w:t>
      </w:r>
      <w:r w:rsidRPr="00EF6EEB">
        <w:rPr>
          <w:rFonts w:ascii="Times New Roman" w:hAnsi="Times New Roman" w:cs="Times New Roman"/>
          <w:sz w:val="24"/>
          <w:szCs w:val="24"/>
        </w:rPr>
        <w:t xml:space="preserve"> от 08</w:t>
      </w:r>
      <w:r w:rsidR="00AF79DA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EF6EEB">
        <w:rPr>
          <w:rFonts w:ascii="Times New Roman" w:hAnsi="Times New Roman" w:cs="Times New Roman"/>
          <w:sz w:val="24"/>
          <w:szCs w:val="24"/>
        </w:rPr>
        <w:t>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EEB">
        <w:rPr>
          <w:rFonts w:ascii="Times New Roman" w:hAnsi="Times New Roman" w:cs="Times New Roman"/>
          <w:sz w:val="24"/>
          <w:szCs w:val="24"/>
        </w:rPr>
        <w:t>переименовано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7D1C4A" w14:textId="32CCF3CB" w:rsidR="00EF6EEB" w:rsidRPr="00EF6EEB" w:rsidRDefault="00EF6EEB" w:rsidP="001B2BA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EEB">
        <w:rPr>
          <w:rFonts w:ascii="Times New Roman" w:hAnsi="Times New Roman" w:cs="Times New Roman"/>
          <w:sz w:val="24"/>
          <w:szCs w:val="24"/>
        </w:rPr>
        <w:t>Полное наименование - Общество с ограниченной ответственностью «МИРМ</w:t>
      </w:r>
      <w:r w:rsidRPr="00EF6EEB">
        <w:rPr>
          <w:rFonts w:ascii="Times New Roman" w:hAnsi="Times New Roman" w:cs="Times New Roman"/>
          <w:b/>
          <w:sz w:val="24"/>
          <w:szCs w:val="24"/>
        </w:rPr>
        <w:t>Э</w:t>
      </w:r>
      <w:r w:rsidRPr="00EF6EEB">
        <w:rPr>
          <w:rFonts w:ascii="Times New Roman" w:hAnsi="Times New Roman" w:cs="Times New Roman"/>
          <w:sz w:val="24"/>
          <w:szCs w:val="24"/>
        </w:rPr>
        <w:t>КС».</w:t>
      </w:r>
    </w:p>
    <w:p w14:paraId="58B30053" w14:textId="7BB18ED4" w:rsidR="00EF6EEB" w:rsidRPr="00EF6EEB" w:rsidRDefault="00EF6EEB" w:rsidP="001B2BA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EEB">
        <w:rPr>
          <w:rFonts w:ascii="Times New Roman" w:hAnsi="Times New Roman" w:cs="Times New Roman"/>
          <w:sz w:val="24"/>
          <w:szCs w:val="24"/>
        </w:rPr>
        <w:t>Сокращенное наименование – ООО «МИРМ</w:t>
      </w:r>
      <w:r w:rsidRPr="00EF6EEB">
        <w:rPr>
          <w:rFonts w:ascii="Times New Roman" w:hAnsi="Times New Roman" w:cs="Times New Roman"/>
          <w:b/>
          <w:sz w:val="24"/>
          <w:szCs w:val="24"/>
        </w:rPr>
        <w:t>Э</w:t>
      </w:r>
      <w:r w:rsidRPr="00EF6EEB">
        <w:rPr>
          <w:rFonts w:ascii="Times New Roman" w:hAnsi="Times New Roman" w:cs="Times New Roman"/>
          <w:sz w:val="24"/>
          <w:szCs w:val="24"/>
        </w:rPr>
        <w:t>КС».</w:t>
      </w:r>
    </w:p>
    <w:p w14:paraId="662047E4" w14:textId="4731155E" w:rsidR="00EF6EEB" w:rsidRPr="00EF6EEB" w:rsidRDefault="00EF6EEB" w:rsidP="001B2BA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EEB">
        <w:rPr>
          <w:rFonts w:ascii="Times New Roman" w:hAnsi="Times New Roman" w:cs="Times New Roman"/>
          <w:sz w:val="24"/>
          <w:szCs w:val="24"/>
        </w:rPr>
        <w:t>В связи с переименованием Общества изменены печать, штампы, фирменный бланк. Остальные реквизиты Общества, в том числе ИНН, КПП, ОГРН, место нахождения остались без изменений.</w:t>
      </w:r>
    </w:p>
    <w:p w14:paraId="7F72EA90" w14:textId="13FD0BA6" w:rsidR="00EF6EEB" w:rsidRPr="00EF6EEB" w:rsidRDefault="00EF6EEB" w:rsidP="001B2BA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EEB">
        <w:rPr>
          <w:rFonts w:ascii="Times New Roman" w:hAnsi="Times New Roman" w:cs="Times New Roman"/>
          <w:sz w:val="24"/>
          <w:szCs w:val="24"/>
        </w:rPr>
        <w:t>Поскольку соответствующее изменение в Устав Общества приобрел</w:t>
      </w:r>
      <w:r w:rsidR="00C066B8">
        <w:rPr>
          <w:rFonts w:ascii="Times New Roman" w:hAnsi="Times New Roman" w:cs="Times New Roman"/>
          <w:sz w:val="24"/>
          <w:szCs w:val="24"/>
        </w:rPr>
        <w:t>о</w:t>
      </w:r>
      <w:r w:rsidRPr="00EF6EEB">
        <w:rPr>
          <w:rFonts w:ascii="Times New Roman" w:hAnsi="Times New Roman" w:cs="Times New Roman"/>
          <w:sz w:val="24"/>
          <w:szCs w:val="24"/>
        </w:rPr>
        <w:t xml:space="preserve"> силу для третьих лиц с 15.04.2022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6EEB">
        <w:rPr>
          <w:rFonts w:ascii="Times New Roman" w:hAnsi="Times New Roman" w:cs="Times New Roman"/>
          <w:sz w:val="24"/>
          <w:szCs w:val="24"/>
        </w:rPr>
        <w:t xml:space="preserve"> настоящее уведомление является основанием для проведения расчетов между сторонами по всем действующим договорам, ранее заключенным с Обществом, в связи с чем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6EEB">
        <w:rPr>
          <w:rFonts w:ascii="Times New Roman" w:hAnsi="Times New Roman" w:cs="Times New Roman"/>
          <w:sz w:val="24"/>
          <w:szCs w:val="24"/>
        </w:rPr>
        <w:t xml:space="preserve"> заключения дополнительных соглашений не требуется.</w:t>
      </w:r>
    </w:p>
    <w:p w14:paraId="769D965D" w14:textId="6DB490D4" w:rsidR="00EF6EEB" w:rsidRPr="00EF6EEB" w:rsidRDefault="00EF6EEB" w:rsidP="001B2BA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EEB">
        <w:rPr>
          <w:rFonts w:ascii="Times New Roman" w:hAnsi="Times New Roman" w:cs="Times New Roman"/>
          <w:sz w:val="24"/>
          <w:szCs w:val="24"/>
          <w:u w:val="single"/>
        </w:rPr>
        <w:t xml:space="preserve"> Начиная с 18.04.2022 года </w:t>
      </w:r>
      <w:r w:rsidRPr="00EF6EEB">
        <w:rPr>
          <w:rFonts w:ascii="Times New Roman" w:hAnsi="Times New Roman" w:cs="Times New Roman"/>
          <w:sz w:val="24"/>
          <w:szCs w:val="24"/>
        </w:rPr>
        <w:t xml:space="preserve">при оформлении всех платежных, финансовых и иных документов, связанных с исполнением договоров, а также в переписке обязательно использовать </w:t>
      </w:r>
      <w:r w:rsidRPr="00EF6EEB">
        <w:rPr>
          <w:rFonts w:ascii="Times New Roman" w:hAnsi="Times New Roman" w:cs="Times New Roman"/>
          <w:sz w:val="24"/>
          <w:szCs w:val="24"/>
          <w:u w:val="single"/>
        </w:rPr>
        <w:t>новое наименование Общества.</w:t>
      </w:r>
    </w:p>
    <w:p w14:paraId="169E57F6" w14:textId="77777777" w:rsidR="00EF6EEB" w:rsidRPr="00EF6EEB" w:rsidRDefault="00EF6EEB" w:rsidP="001B2BA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EEB">
        <w:rPr>
          <w:rFonts w:ascii="Times New Roman" w:hAnsi="Times New Roman" w:cs="Times New Roman"/>
          <w:sz w:val="24"/>
          <w:szCs w:val="24"/>
        </w:rPr>
        <w:t xml:space="preserve"> Приложение. Лист записи Единого государственного реестра юридических лиц.</w:t>
      </w:r>
    </w:p>
    <w:p w14:paraId="53A13AAE" w14:textId="77777777" w:rsidR="00EF6EEB" w:rsidRPr="00EF6EEB" w:rsidRDefault="00EF6EEB" w:rsidP="001B2BA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54F588" w14:textId="77777777" w:rsidR="00EF6EEB" w:rsidRDefault="00EF6EEB" w:rsidP="001B2BAC">
      <w:pPr>
        <w:pStyle w:val="a3"/>
        <w:spacing w:before="120"/>
        <w:rPr>
          <w:szCs w:val="24"/>
        </w:rPr>
      </w:pPr>
    </w:p>
    <w:p w14:paraId="355C57D2" w14:textId="77777777" w:rsidR="00AF79DA" w:rsidRPr="00AF79DA" w:rsidRDefault="00AF79DA" w:rsidP="001B2BAC">
      <w:pPr>
        <w:rPr>
          <w:lang w:eastAsia="ru-RU"/>
        </w:rPr>
      </w:pPr>
    </w:p>
    <w:p w14:paraId="32A1DF0B" w14:textId="77777777" w:rsidR="00EF6EEB" w:rsidRPr="00EF6EEB" w:rsidRDefault="00EF6EEB" w:rsidP="001B2BAC">
      <w:pPr>
        <w:pStyle w:val="a3"/>
        <w:spacing w:before="120"/>
        <w:rPr>
          <w:szCs w:val="24"/>
        </w:rPr>
      </w:pPr>
      <w:r w:rsidRPr="00EF6EEB">
        <w:rPr>
          <w:szCs w:val="24"/>
        </w:rPr>
        <w:t xml:space="preserve">           Генеральный директор                                                        А.П. Пеньковский</w:t>
      </w:r>
    </w:p>
    <w:p w14:paraId="06F674FA" w14:textId="77777777" w:rsidR="00EF6EEB" w:rsidRPr="00EF6EEB" w:rsidRDefault="00EF6EEB" w:rsidP="001B2B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EEB" w:rsidRPr="00EF6EEB" w:rsidSect="001B2BAC">
      <w:pgSz w:w="11906" w:h="16838"/>
      <w:pgMar w:top="23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3C2"/>
    <w:rsid w:val="001B2BAC"/>
    <w:rsid w:val="005D7CD2"/>
    <w:rsid w:val="006C763F"/>
    <w:rsid w:val="0084771D"/>
    <w:rsid w:val="00AF79DA"/>
    <w:rsid w:val="00B71511"/>
    <w:rsid w:val="00C066B8"/>
    <w:rsid w:val="00C1529B"/>
    <w:rsid w:val="00D673C2"/>
    <w:rsid w:val="00DC1A33"/>
    <w:rsid w:val="00ED090F"/>
    <w:rsid w:val="00EF6EEB"/>
    <w:rsid w:val="00F07826"/>
    <w:rsid w:val="00F8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B710446"/>
  <w15:docId w15:val="{E73F76A2-9942-4F1D-85F4-124BDC04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отступа"/>
    <w:basedOn w:val="a"/>
    <w:next w:val="a"/>
    <w:uiPriority w:val="1"/>
    <w:qFormat/>
    <w:rsid w:val="00EF6E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</dc:creator>
  <cp:lastModifiedBy>Елена Котовская</cp:lastModifiedBy>
  <cp:revision>5</cp:revision>
  <cp:lastPrinted>2022-04-19T10:12:00Z</cp:lastPrinted>
  <dcterms:created xsi:type="dcterms:W3CDTF">2022-04-19T09:47:00Z</dcterms:created>
  <dcterms:modified xsi:type="dcterms:W3CDTF">2022-04-19T10:19:00Z</dcterms:modified>
</cp:coreProperties>
</file>